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284"/>
        <w:gridCol w:w="711"/>
        <w:gridCol w:w="458"/>
        <w:gridCol w:w="396"/>
        <w:gridCol w:w="63"/>
        <w:gridCol w:w="221"/>
        <w:gridCol w:w="70"/>
        <w:gridCol w:w="72"/>
        <w:gridCol w:w="95"/>
        <w:gridCol w:w="47"/>
        <w:gridCol w:w="285"/>
        <w:gridCol w:w="126"/>
        <w:gridCol w:w="158"/>
        <w:gridCol w:w="301"/>
        <w:gridCol w:w="126"/>
        <w:gridCol w:w="284"/>
        <w:gridCol w:w="48"/>
        <w:gridCol w:w="237"/>
        <w:gridCol w:w="221"/>
        <w:gridCol w:w="458"/>
        <w:gridCol w:w="459"/>
        <w:gridCol w:w="142"/>
        <w:gridCol w:w="142"/>
        <w:gridCol w:w="142"/>
        <w:gridCol w:w="32"/>
        <w:gridCol w:w="253"/>
        <w:gridCol w:w="205"/>
        <w:gridCol w:w="458"/>
        <w:gridCol w:w="459"/>
        <w:gridCol w:w="458"/>
        <w:gridCol w:w="458"/>
        <w:gridCol w:w="459"/>
        <w:gridCol w:w="458"/>
        <w:gridCol w:w="458"/>
      </w:tblGrid>
      <w:tr w:rsidR="009E3F8A" w:rsidTr="00422D36">
        <w:trPr>
          <w:trHeight w:hRule="exact" w:val="140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Pr="00FF6A02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9E3F8A" w:rsidTr="00422D36">
        <w:trPr>
          <w:trHeight w:hRule="exact" w:val="140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979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</w:t>
            </w:r>
            <w:r>
              <w:rPr>
                <w:color w:val="000000"/>
              </w:rPr>
              <w:br/>
              <w:t xml:space="preserve">высшего профессионального </w:t>
            </w:r>
            <w:proofErr w:type="gramStart"/>
            <w:r>
              <w:rPr>
                <w:color w:val="000000"/>
              </w:rPr>
              <w:t>образования</w:t>
            </w:r>
            <w:r>
              <w:rPr>
                <w:color w:val="000000"/>
              </w:rPr>
              <w:br/>
              <w:t>«</w:t>
            </w:r>
            <w:proofErr w:type="gramEnd"/>
            <w:r>
              <w:rPr>
                <w:color w:val="000000"/>
              </w:rPr>
              <w:t>Волгоградский государственный университет»</w:t>
            </w:r>
          </w:p>
        </w:tc>
      </w:tr>
      <w:tr w:rsidR="009E3F8A" w:rsidTr="00422D36">
        <w:trPr>
          <w:trHeight w:hRule="exact" w:val="280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(ФГАОУ ВПО «</w:t>
            </w:r>
            <w:proofErr w:type="spellStart"/>
            <w:r>
              <w:rPr>
                <w:color w:val="000000"/>
                <w:sz w:val="28"/>
                <w:szCs w:val="28"/>
              </w:rPr>
              <w:t>ВолГУ</w:t>
            </w:r>
            <w:proofErr w:type="spellEnd"/>
            <w:r>
              <w:rPr>
                <w:color w:val="000000"/>
                <w:sz w:val="28"/>
                <w:szCs w:val="28"/>
              </w:rPr>
              <w:t>»)</w:t>
            </w:r>
          </w:p>
        </w:tc>
      </w:tr>
      <w:tr w:rsidR="009E3F8A" w:rsidTr="00422D36">
        <w:trPr>
          <w:trHeight w:hRule="exact" w:val="280"/>
        </w:trPr>
        <w:tc>
          <w:tcPr>
            <w:tcW w:w="9671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F8A" w:rsidTr="00422D36">
        <w:trPr>
          <w:trHeight w:hRule="exact" w:val="140"/>
        </w:trPr>
        <w:tc>
          <w:tcPr>
            <w:tcW w:w="9671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384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9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РЕКОМЕНДОВАНО</w:t>
            </w:r>
          </w:p>
        </w:tc>
      </w:tr>
      <w:tr w:rsidR="009E3F8A" w:rsidTr="00422D36">
        <w:trPr>
          <w:trHeight w:hRule="exact" w:val="280"/>
        </w:trPr>
        <w:tc>
          <w:tcPr>
            <w:tcW w:w="38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КАФЕДРОЙ ТКС</w:t>
            </w:r>
          </w:p>
        </w:tc>
      </w:tr>
      <w:tr w:rsidR="009E3F8A" w:rsidTr="00422D36">
        <w:trPr>
          <w:trHeight w:hRule="exact" w:val="280"/>
        </w:trPr>
        <w:tc>
          <w:tcPr>
            <w:tcW w:w="38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Протокол № ____</w:t>
            </w:r>
          </w:p>
        </w:tc>
      </w:tr>
      <w:tr w:rsidR="009E3F8A" w:rsidTr="00422D36">
        <w:trPr>
          <w:trHeight w:hRule="exact" w:val="280"/>
        </w:trPr>
        <w:tc>
          <w:tcPr>
            <w:tcW w:w="38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__. __________ 2015  г.</w:t>
            </w: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__. __________ 2015  г.</w:t>
            </w:r>
          </w:p>
        </w:tc>
      </w:tr>
      <w:tr w:rsidR="009E3F8A" w:rsidTr="00422D36">
        <w:trPr>
          <w:trHeight w:hRule="exact" w:val="699"/>
        </w:trPr>
        <w:tc>
          <w:tcPr>
            <w:tcW w:w="38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директор</w:t>
            </w:r>
            <w:proofErr w:type="gramEnd"/>
            <w:r>
              <w:rPr>
                <w:color w:val="000000"/>
              </w:rPr>
              <w:t xml:space="preserve"> института</w:t>
            </w:r>
            <w:r>
              <w:rPr>
                <w:color w:val="000000"/>
              </w:rPr>
              <w:br/>
              <w:t>приоритетных технологий</w:t>
            </w: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заведующий</w:t>
            </w:r>
            <w:proofErr w:type="gramEnd"/>
            <w:r>
              <w:rPr>
                <w:color w:val="000000"/>
              </w:rPr>
              <w:t xml:space="preserve"> кафедрой телекоммуникационных систем</w:t>
            </w:r>
          </w:p>
        </w:tc>
      </w:tr>
      <w:tr w:rsidR="009E3F8A" w:rsidTr="00422D36">
        <w:trPr>
          <w:trHeight w:hRule="exact" w:val="140"/>
        </w:trPr>
        <w:tc>
          <w:tcPr>
            <w:tcW w:w="38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38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___________(</w:t>
            </w:r>
            <w:proofErr w:type="gramStart"/>
            <w:r>
              <w:rPr>
                <w:color w:val="000000"/>
              </w:rPr>
              <w:t>подпись)  И.В.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Запороцкова</w:t>
            </w:r>
            <w:proofErr w:type="spellEnd"/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__________(</w:t>
            </w:r>
            <w:proofErr w:type="gramStart"/>
            <w:r>
              <w:rPr>
                <w:color w:val="000000"/>
              </w:rPr>
              <w:t xml:space="preserve">подпись)   </w:t>
            </w:r>
            <w:proofErr w:type="gramEnd"/>
            <w:r>
              <w:rPr>
                <w:color w:val="000000"/>
              </w:rPr>
              <w:t>Е.С. Семёнов</w:t>
            </w:r>
          </w:p>
        </w:tc>
      </w:tr>
      <w:tr w:rsidR="009E3F8A" w:rsidTr="00422D36">
        <w:trPr>
          <w:trHeight w:hRule="exact" w:val="140"/>
        </w:trPr>
        <w:tc>
          <w:tcPr>
            <w:tcW w:w="38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559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Pr="00073105" w:rsidRDefault="009E3F8A" w:rsidP="00422D36">
            <w:pPr>
              <w:widowControl w:val="0"/>
              <w:autoSpaceDE w:val="0"/>
              <w:autoSpaceDN w:val="0"/>
              <w:adjustRightInd w:val="0"/>
              <w:spacing w:line="406" w:lineRule="exact"/>
              <w:ind w:left="15" w:right="15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Научно-исследовательская</w:t>
            </w:r>
            <w:r w:rsidRPr="00610D71">
              <w:rPr>
                <w:b/>
                <w:bCs/>
                <w:color w:val="000000"/>
                <w:sz w:val="36"/>
                <w:szCs w:val="36"/>
              </w:rPr>
              <w:t xml:space="preserve"> практика</w:t>
            </w:r>
          </w:p>
        </w:tc>
      </w:tr>
      <w:tr w:rsidR="009E3F8A" w:rsidTr="00422D36">
        <w:trPr>
          <w:trHeight w:hRule="exact" w:val="420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материалы</w:t>
            </w:r>
            <w:bookmarkStart w:id="0" w:name="_GoBack"/>
            <w:bookmarkEnd w:id="0"/>
          </w:p>
        </w:tc>
      </w:tr>
      <w:tr w:rsidR="009E3F8A" w:rsidTr="00422D36">
        <w:trPr>
          <w:trHeight w:hRule="exact" w:val="280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действия программы: 2015 -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2019  </w:t>
            </w:r>
            <w:proofErr w:type="spellStart"/>
            <w:r>
              <w:rPr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9E3F8A" w:rsidTr="00422D36">
        <w:trPr>
          <w:trHeight w:hRule="exact" w:val="140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Закреплена за кафедрой</w:t>
            </w:r>
          </w:p>
        </w:tc>
        <w:tc>
          <w:tcPr>
            <w:tcW w:w="2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5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телекоммуникационных</w:t>
            </w:r>
            <w:proofErr w:type="gramEnd"/>
            <w:r>
              <w:rPr>
                <w:b/>
                <w:bCs/>
                <w:color w:val="000000"/>
              </w:rPr>
              <w:t xml:space="preserve"> систем</w:t>
            </w:r>
          </w:p>
        </w:tc>
      </w:tr>
      <w:tr w:rsidR="009E3F8A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Учебный план</w:t>
            </w:r>
          </w:p>
        </w:tc>
        <w:tc>
          <w:tcPr>
            <w:tcW w:w="6827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</w:rPr>
            </w:pPr>
            <w:r>
              <w:rPr>
                <w:color w:val="000000"/>
              </w:rPr>
              <w:t>11.06.01-05.12.13-2015.</w:t>
            </w:r>
            <w:proofErr w:type="spellStart"/>
            <w:r>
              <w:rPr>
                <w:color w:val="000000"/>
                <w:lang w:val="en-US"/>
              </w:rPr>
              <w:t>plax</w:t>
            </w:r>
            <w:proofErr w:type="spellEnd"/>
            <w:r>
              <w:rPr>
                <w:color w:val="000000"/>
              </w:rPr>
              <w:br/>
              <w:t xml:space="preserve">Направление подготовки </w:t>
            </w:r>
            <w:r w:rsidRPr="00A85EEB">
              <w:t>кадров высшей квалификации по</w:t>
            </w:r>
            <w:r w:rsidRPr="00281CE7">
              <w:t xml:space="preserve"> </w:t>
            </w:r>
            <w:r>
              <w:t>направлению</w:t>
            </w:r>
            <w:r w:rsidRPr="00A85EEB">
              <w:t xml:space="preserve"> </w:t>
            </w:r>
            <w:r w:rsidRPr="00281CE7">
              <w:rPr>
                <w:color w:val="000000"/>
              </w:rPr>
              <w:t>11.06.01 Электроника, радиотехника и системы связи</w:t>
            </w:r>
          </w:p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Профиль подготовки 05.12.13-системы, сети и устройства телекоммуникаций</w:t>
            </w:r>
          </w:p>
        </w:tc>
      </w:tr>
      <w:tr w:rsidR="009E3F8A" w:rsidTr="00422D36">
        <w:trPr>
          <w:trHeight w:hRule="exact" w:val="598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41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682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9E3F8A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Квалификация</w:t>
            </w:r>
          </w:p>
        </w:tc>
        <w:tc>
          <w:tcPr>
            <w:tcW w:w="6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Pr="0030484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b/>
                <w:bCs/>
                <w:color w:val="000000"/>
              </w:rPr>
            </w:pPr>
            <w:r w:rsidRPr="00281CE7">
              <w:rPr>
                <w:b/>
                <w:bCs/>
                <w:color w:val="000000"/>
              </w:rPr>
              <w:t>Исследователь. Преподаватель-исследователь</w:t>
            </w:r>
          </w:p>
        </w:tc>
      </w:tr>
      <w:tr w:rsidR="009E3F8A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2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6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Pr="0030484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очная</w:t>
            </w:r>
            <w:proofErr w:type="gramEnd"/>
          </w:p>
        </w:tc>
      </w:tr>
      <w:tr w:rsidR="009E3F8A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2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Общая трудоемкость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ЗЕТ</w:t>
            </w:r>
          </w:p>
        </w:tc>
        <w:tc>
          <w:tcPr>
            <w:tcW w:w="526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Часов по учебному плану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</w:p>
        </w:tc>
        <w:tc>
          <w:tcPr>
            <w:tcW w:w="15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 xml:space="preserve">Виды </w:t>
            </w:r>
            <w:proofErr w:type="gramStart"/>
            <w:r>
              <w:rPr>
                <w:color w:val="000000"/>
              </w:rPr>
              <w:t>контроля  в</w:t>
            </w:r>
            <w:proofErr w:type="gramEnd"/>
            <w:r>
              <w:rPr>
                <w:color w:val="000000"/>
              </w:rPr>
              <w:t xml:space="preserve"> семестрах:</w:t>
            </w: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том числе: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Pr="00616099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зачёт  4</w:t>
            </w:r>
            <w:proofErr w:type="gramEnd"/>
          </w:p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</w:p>
        </w:tc>
      </w:tr>
      <w:tr w:rsidR="009E3F8A" w:rsidTr="00422D36">
        <w:trPr>
          <w:trHeight w:hRule="exact" w:val="202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241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практические</w:t>
            </w:r>
            <w:proofErr w:type="gramEnd"/>
            <w:r>
              <w:rPr>
                <w:color w:val="000000"/>
              </w:rPr>
              <w:t xml:space="preserve"> занятия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Pr="00616099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6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9E3F8A" w:rsidTr="00422D36">
        <w:trPr>
          <w:trHeight w:hRule="exact" w:val="78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41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Pr="00616099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  <w:highlight w:val="yellow"/>
              </w:rPr>
            </w:pP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9E3F8A" w:rsidTr="00422D36">
        <w:trPr>
          <w:gridAfter w:val="8"/>
          <w:wAfter w:w="3413" w:type="dxa"/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right"/>
              <w:rPr>
                <w:color w:val="000000"/>
              </w:rPr>
            </w:pPr>
          </w:p>
        </w:tc>
        <w:tc>
          <w:tcPr>
            <w:tcW w:w="15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F8A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6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E3F8A" w:rsidTr="00422D36">
        <w:trPr>
          <w:trHeight w:hRule="exact" w:val="42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2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Согласовано: Руководитель направления </w:t>
            </w:r>
            <w:r w:rsidRPr="00281CE7">
              <w:rPr>
                <w:color w:val="000000"/>
              </w:rPr>
              <w:t>11.06.01 Электроника, радиотехника и системы связи</w:t>
            </w:r>
          </w:p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proofErr w:type="gramStart"/>
            <w:r>
              <w:rPr>
                <w:color w:val="000000"/>
              </w:rPr>
              <w:t>профиля</w:t>
            </w:r>
            <w:proofErr w:type="gramEnd"/>
            <w:r>
              <w:rPr>
                <w:color w:val="000000"/>
              </w:rPr>
              <w:t xml:space="preserve"> подготовки 05.12.13-системы, сети и устройства телекоммуникаций</w:t>
            </w:r>
          </w:p>
        </w:tc>
      </w:tr>
      <w:tr w:rsidR="009E3F8A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 xml:space="preserve">к.т.н., доцент Е.С. </w:t>
            </w:r>
            <w:proofErr w:type="gramStart"/>
            <w:r>
              <w:rPr>
                <w:color w:val="000000"/>
              </w:rPr>
              <w:t>Семёнов  _</w:t>
            </w:r>
            <w:proofErr w:type="gramEnd"/>
            <w:r>
              <w:rPr>
                <w:color w:val="000000"/>
              </w:rPr>
              <w:t>_____ (подпись)           __. __________ 2015 г.</w:t>
            </w:r>
          </w:p>
        </w:tc>
      </w:tr>
      <w:tr w:rsidR="009E3F8A" w:rsidTr="00422D36">
        <w:trPr>
          <w:trHeight w:hRule="exact" w:val="280"/>
        </w:trPr>
        <w:tc>
          <w:tcPr>
            <w:tcW w:w="967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часов дисциплины по семестрам</w:t>
            </w: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занятий</w:t>
            </w:r>
          </w:p>
        </w:tc>
        <w:tc>
          <w:tcPr>
            <w:tcW w:w="8249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семестров, число учебных недель в семестрах</w:t>
            </w: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РПД</w:t>
            </w: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Лабораторные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Практические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КСР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Ауд. занятия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Pr="00610D71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Pr="00610D71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 работа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Pr="00610D71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Pr="00610D71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E3F8A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Pr="00610D71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Pr="00610D71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Pr="00610D71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Default="009E3F8A" w:rsidP="00422D3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</w:tr>
    </w:tbl>
    <w:p w:rsidR="009E3F8A" w:rsidRDefault="00E521C3" w:rsidP="00E521C3">
      <w:pPr>
        <w:pStyle w:val="a"/>
        <w:numPr>
          <w:ilvl w:val="0"/>
          <w:numId w:val="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E521C3" w:rsidRDefault="00E521C3" w:rsidP="00E521C3">
      <w:pPr>
        <w:pStyle w:val="a"/>
        <w:numPr>
          <w:ilvl w:val="0"/>
          <w:numId w:val="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Организация научно-исследовательской практики</w:t>
      </w:r>
    </w:p>
    <w:p w:rsidR="00E521C3" w:rsidRDefault="00E521C3" w:rsidP="00E521C3">
      <w:pPr>
        <w:pStyle w:val="a"/>
        <w:numPr>
          <w:ilvl w:val="0"/>
          <w:numId w:val="0"/>
        </w:numPr>
        <w:spacing w:line="240" w:lineRule="auto"/>
      </w:pPr>
      <w:r>
        <w:t>1</w:t>
      </w:r>
      <w:r>
        <w:t xml:space="preserve">.1. </w:t>
      </w:r>
      <w:r w:rsidRPr="00D46D0E">
        <w:t>Научно-исследовательская практика является стационарной и пр</w:t>
      </w:r>
      <w:r w:rsidRPr="00D46D0E">
        <w:t>о</w:t>
      </w:r>
      <w:r w:rsidRPr="00D46D0E">
        <w:t>водится на базе</w:t>
      </w:r>
      <w:r>
        <w:t xml:space="preserve"> </w:t>
      </w:r>
      <w:r w:rsidRPr="00D46D0E">
        <w:t xml:space="preserve">кафедры </w:t>
      </w:r>
      <w:r>
        <w:t xml:space="preserve">телекоммуникационных систем при лабораториях кафедры, а также с использованием материально-технического обеспечения, предоставленного кафедре в рамках партнерства с компаниями </w:t>
      </w:r>
      <w:r>
        <w:rPr>
          <w:lang w:val="en-US"/>
        </w:rPr>
        <w:t>Cisco</w:t>
      </w:r>
      <w:r w:rsidRPr="00E521C3">
        <w:t xml:space="preserve"> </w:t>
      </w:r>
      <w:r>
        <w:t xml:space="preserve">и </w:t>
      </w:r>
      <w:r>
        <w:rPr>
          <w:lang w:val="en-US"/>
        </w:rPr>
        <w:t>D</w:t>
      </w:r>
      <w:r w:rsidRPr="00E521C3">
        <w:t>-</w:t>
      </w:r>
      <w:r>
        <w:rPr>
          <w:lang w:val="en-US"/>
        </w:rPr>
        <w:t>Link</w:t>
      </w:r>
      <w:r>
        <w:t xml:space="preserve">. </w:t>
      </w:r>
    </w:p>
    <w:p w:rsidR="00E521C3" w:rsidRDefault="00E521C3" w:rsidP="00E521C3">
      <w:pPr>
        <w:pStyle w:val="a"/>
        <w:numPr>
          <w:ilvl w:val="0"/>
          <w:numId w:val="0"/>
        </w:numPr>
        <w:spacing w:line="240" w:lineRule="auto"/>
      </w:pPr>
    </w:p>
    <w:p w:rsidR="00E521C3" w:rsidRDefault="00E521C3" w:rsidP="00E521C3">
      <w:pPr>
        <w:pStyle w:val="a"/>
        <w:numPr>
          <w:ilvl w:val="0"/>
          <w:numId w:val="0"/>
        </w:numPr>
        <w:spacing w:line="240" w:lineRule="auto"/>
      </w:pPr>
      <w:r>
        <w:t>1</w:t>
      </w:r>
      <w:r>
        <w:t>.2. Непосредственное руководство научно-исследовательской практикой аспиранта ос</w:t>
      </w:r>
      <w:r>
        <w:t>у</w:t>
      </w:r>
      <w:r>
        <w:t>ществляется научным руководителем аспиранта.</w:t>
      </w:r>
    </w:p>
    <w:p w:rsidR="00E521C3" w:rsidRDefault="00E521C3" w:rsidP="00E521C3">
      <w:pPr>
        <w:pStyle w:val="a"/>
        <w:numPr>
          <w:ilvl w:val="0"/>
          <w:numId w:val="0"/>
        </w:numPr>
        <w:spacing w:line="240" w:lineRule="auto"/>
      </w:pPr>
    </w:p>
    <w:p w:rsidR="00E521C3" w:rsidRPr="00D46D0E" w:rsidRDefault="00E521C3" w:rsidP="00E521C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 Научно-исследовательская практи</w:t>
      </w:r>
      <w:r>
        <w:rPr>
          <w:rFonts w:ascii="Times New Roman" w:hAnsi="Times New Roman"/>
          <w:sz w:val="24"/>
          <w:szCs w:val="24"/>
        </w:rPr>
        <w:t>ка проводится в соответствии с рабочей программой дисциплины и учебным планом специальности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05EC7" w:rsidRDefault="009E3F8A"/>
    <w:tbl>
      <w:tblPr>
        <w:tblW w:w="1137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91"/>
        <w:gridCol w:w="4409"/>
        <w:gridCol w:w="1707"/>
        <w:gridCol w:w="853"/>
        <w:gridCol w:w="853"/>
        <w:gridCol w:w="853"/>
      </w:tblGrid>
      <w:tr w:rsidR="00E521C3" w:rsidTr="00422D36">
        <w:trPr>
          <w:gridAfter w:val="2"/>
          <w:wAfter w:w="1706" w:type="dxa"/>
          <w:trHeight w:hRule="exact" w:val="278"/>
        </w:trPr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521C3">
              <w:rPr>
                <w:b/>
                <w:sz w:val="28"/>
                <w:szCs w:val="28"/>
              </w:rPr>
              <w:t>2 Учебно-методическое обеспечение дисциплины</w:t>
            </w:r>
          </w:p>
          <w:p w:rsidR="00E521C3" w:rsidRP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E521C3" w:rsidTr="00422D36">
        <w:trPr>
          <w:gridAfter w:val="2"/>
          <w:wAfter w:w="1706" w:type="dxa"/>
          <w:trHeight w:hRule="exact" w:val="278"/>
        </w:trPr>
        <w:tc>
          <w:tcPr>
            <w:tcW w:w="9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.1. Основная литература</w:t>
            </w:r>
          </w:p>
        </w:tc>
      </w:tr>
      <w:tr w:rsidR="00E521C3" w:rsidTr="00422D36">
        <w:trPr>
          <w:gridAfter w:val="2"/>
          <w:wAfter w:w="1706" w:type="dxa"/>
          <w:trHeight w:hRule="exact" w:val="32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Авторы, составители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Заглавие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Издательство, год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</w:tr>
      <w:tr w:rsidR="00E521C3" w:rsidTr="00422D36">
        <w:trPr>
          <w:trHeight w:hRule="exact" w:val="169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</w:rPr>
            </w:pPr>
            <w:r w:rsidRPr="000303B5">
              <w:rPr>
                <w:color w:val="000000"/>
                <w:sz w:val="18"/>
              </w:rPr>
              <w:t>Л1.1</w:t>
            </w:r>
          </w:p>
          <w:p w:rsidR="00E521C3" w:rsidRPr="000303B5" w:rsidRDefault="00E521C3" w:rsidP="00422D36">
            <w:pPr>
              <w:rPr>
                <w:sz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90236A" w:rsidRDefault="00E521C3" w:rsidP="00422D36">
            <w:pPr>
              <w:rPr>
                <w:sz w:val="18"/>
              </w:rPr>
            </w:pPr>
            <w:r>
              <w:rPr>
                <w:sz w:val="18"/>
              </w:rPr>
              <w:t xml:space="preserve">Алексеев В.П., </w:t>
            </w:r>
            <w:proofErr w:type="spellStart"/>
            <w:r>
              <w:rPr>
                <w:sz w:val="18"/>
              </w:rPr>
              <w:t>Озеркин</w:t>
            </w:r>
            <w:proofErr w:type="spellEnd"/>
            <w:r>
              <w:rPr>
                <w:sz w:val="18"/>
              </w:rPr>
              <w:t xml:space="preserve"> Д.В.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90236A" w:rsidRDefault="00E521C3" w:rsidP="00422D36">
            <w:pPr>
              <w:rPr>
                <w:sz w:val="18"/>
                <w:szCs w:val="18"/>
              </w:rPr>
            </w:pPr>
            <w:r w:rsidRPr="0090236A">
              <w:rPr>
                <w:sz w:val="18"/>
                <w:szCs w:val="18"/>
              </w:rPr>
              <w:t xml:space="preserve">Основы научных исследований и </w:t>
            </w:r>
            <w:proofErr w:type="spellStart"/>
            <w:r w:rsidRPr="0090236A">
              <w:rPr>
                <w:sz w:val="18"/>
                <w:szCs w:val="18"/>
              </w:rPr>
              <w:t>патентоведение</w:t>
            </w:r>
            <w:proofErr w:type="spellEnd"/>
          </w:p>
          <w:p w:rsidR="00E521C3" w:rsidRPr="000303B5" w:rsidRDefault="00E521C3" w:rsidP="00422D36">
            <w:pPr>
              <w:rPr>
                <w:sz w:val="1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90236A" w:rsidRDefault="00E521C3" w:rsidP="00422D36">
            <w:pPr>
              <w:rPr>
                <w:sz w:val="18"/>
                <w:szCs w:val="18"/>
              </w:rPr>
            </w:pPr>
            <w:proofErr w:type="gramStart"/>
            <w:r w:rsidRPr="0090236A">
              <w:rPr>
                <w:sz w:val="18"/>
                <w:szCs w:val="18"/>
              </w:rPr>
              <w:t>М. :</w:t>
            </w:r>
            <w:proofErr w:type="gramEnd"/>
            <w:r w:rsidRPr="0090236A">
              <w:rPr>
                <w:sz w:val="18"/>
                <w:szCs w:val="18"/>
              </w:rPr>
              <w:t xml:space="preserve"> ТУСУР (Томский государственный университет систем управления и радиоэлектроники), 2012. — 172 с.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ЭБС  «</w:t>
            </w:r>
            <w:proofErr w:type="gramEnd"/>
            <w:r>
              <w:rPr>
                <w:color w:val="000000"/>
                <w:sz w:val="18"/>
              </w:rPr>
              <w:t>Лань»</w:t>
            </w:r>
          </w:p>
        </w:tc>
        <w:tc>
          <w:tcPr>
            <w:tcW w:w="853" w:type="dxa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</w:rPr>
            </w:pPr>
          </w:p>
        </w:tc>
        <w:tc>
          <w:tcPr>
            <w:tcW w:w="853" w:type="dxa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</w:rPr>
            </w:pPr>
          </w:p>
        </w:tc>
      </w:tr>
      <w:tr w:rsidR="00E521C3" w:rsidTr="00422D36">
        <w:trPr>
          <w:trHeight w:hRule="exact" w:val="140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Л1.2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Шкляр М. Ф.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both"/>
              <w:rPr>
                <w:color w:val="000000"/>
                <w:sz w:val="18"/>
              </w:rPr>
            </w:pPr>
            <w:r w:rsidRPr="0090236A">
              <w:rPr>
                <w:sz w:val="18"/>
              </w:rPr>
              <w:t xml:space="preserve">Основы научных исследований 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both"/>
              <w:rPr>
                <w:color w:val="000000"/>
                <w:sz w:val="18"/>
              </w:rPr>
            </w:pPr>
            <w:proofErr w:type="gramStart"/>
            <w:r w:rsidRPr="0090236A">
              <w:rPr>
                <w:sz w:val="18"/>
              </w:rPr>
              <w:t>М. :</w:t>
            </w:r>
            <w:proofErr w:type="gramEnd"/>
            <w:r w:rsidRPr="0090236A">
              <w:rPr>
                <w:sz w:val="18"/>
              </w:rPr>
              <w:t xml:space="preserve"> Дашков и К, 2014. — 244 с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ЭБС  «</w:t>
            </w:r>
            <w:proofErr w:type="gramEnd"/>
            <w:r>
              <w:rPr>
                <w:color w:val="000000"/>
                <w:sz w:val="18"/>
              </w:rPr>
              <w:t>Лань»</w:t>
            </w:r>
          </w:p>
        </w:tc>
        <w:tc>
          <w:tcPr>
            <w:tcW w:w="853" w:type="dxa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Л1.2</w:t>
            </w:r>
          </w:p>
        </w:tc>
        <w:tc>
          <w:tcPr>
            <w:tcW w:w="853" w:type="dxa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Шкляр М. Ф.</w:t>
            </w:r>
          </w:p>
        </w:tc>
      </w:tr>
      <w:tr w:rsidR="00E521C3" w:rsidTr="00422D36">
        <w:trPr>
          <w:gridAfter w:val="2"/>
          <w:wAfter w:w="1706" w:type="dxa"/>
          <w:trHeight w:hRule="exact" w:val="278"/>
        </w:trPr>
        <w:tc>
          <w:tcPr>
            <w:tcW w:w="9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.2. Дополнительная литература</w:t>
            </w:r>
          </w:p>
        </w:tc>
      </w:tr>
      <w:tr w:rsidR="00E521C3" w:rsidTr="00422D36">
        <w:trPr>
          <w:gridAfter w:val="2"/>
          <w:wAfter w:w="1706" w:type="dxa"/>
          <w:trHeight w:hRule="exact" w:val="27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Авторы, составители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Заглавие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Издательство, год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</w:tr>
      <w:tr w:rsidR="00E521C3" w:rsidTr="00422D36">
        <w:trPr>
          <w:gridAfter w:val="2"/>
          <w:wAfter w:w="1706" w:type="dxa"/>
          <w:trHeight w:hRule="exact" w:val="141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</w:rPr>
            </w:pPr>
            <w:r w:rsidRPr="000303B5">
              <w:rPr>
                <w:color w:val="000000"/>
                <w:sz w:val="18"/>
              </w:rPr>
              <w:t>Л2.1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rPr>
                <w:sz w:val="18"/>
              </w:rPr>
            </w:pPr>
            <w:r w:rsidRPr="0090236A">
              <w:rPr>
                <w:sz w:val="18"/>
              </w:rPr>
              <w:t xml:space="preserve">Стрельникова, А.Г. 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90236A" w:rsidRDefault="00E521C3" w:rsidP="00422D36">
            <w:pPr>
              <w:rPr>
                <w:sz w:val="18"/>
                <w:szCs w:val="18"/>
              </w:rPr>
            </w:pPr>
            <w:r w:rsidRPr="0090236A">
              <w:rPr>
                <w:sz w:val="18"/>
                <w:szCs w:val="18"/>
              </w:rPr>
              <w:t>Правила оформления диссертаций</w:t>
            </w:r>
          </w:p>
          <w:p w:rsidR="00E521C3" w:rsidRPr="000303B5" w:rsidRDefault="00E521C3" w:rsidP="00422D36">
            <w:pPr>
              <w:rPr>
                <w:sz w:val="1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rPr>
                <w:sz w:val="18"/>
              </w:rPr>
            </w:pPr>
            <w:r w:rsidRPr="0090236A">
              <w:rPr>
                <w:sz w:val="18"/>
              </w:rPr>
              <w:t>СПб</w:t>
            </w:r>
            <w:proofErr w:type="gramStart"/>
            <w:r w:rsidRPr="0090236A">
              <w:rPr>
                <w:sz w:val="18"/>
              </w:rPr>
              <w:t>. :</w:t>
            </w:r>
            <w:proofErr w:type="gramEnd"/>
            <w:r w:rsidRPr="0090236A">
              <w:rPr>
                <w:sz w:val="18"/>
              </w:rPr>
              <w:t xml:space="preserve"> </w:t>
            </w:r>
            <w:proofErr w:type="spellStart"/>
            <w:r w:rsidRPr="0090236A">
              <w:rPr>
                <w:sz w:val="18"/>
              </w:rPr>
              <w:t>СпецЛит</w:t>
            </w:r>
            <w:proofErr w:type="spellEnd"/>
            <w:r w:rsidRPr="0090236A">
              <w:rPr>
                <w:sz w:val="18"/>
              </w:rPr>
              <w:t>, 2014. — 92 с.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0303B5" w:rsidRDefault="00E521C3" w:rsidP="00422D3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ЭБС  «</w:t>
            </w:r>
            <w:proofErr w:type="gramEnd"/>
            <w:r>
              <w:rPr>
                <w:color w:val="000000"/>
                <w:sz w:val="18"/>
              </w:rPr>
              <w:t>Лань»</w:t>
            </w:r>
          </w:p>
        </w:tc>
      </w:tr>
      <w:tr w:rsidR="00E521C3" w:rsidTr="00422D36">
        <w:trPr>
          <w:gridAfter w:val="2"/>
          <w:wAfter w:w="1706" w:type="dxa"/>
          <w:trHeight w:hRule="exact" w:val="1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521C3" w:rsidTr="00422D36">
        <w:trPr>
          <w:gridAfter w:val="2"/>
          <w:wAfter w:w="1706" w:type="dxa"/>
          <w:trHeight w:hRule="exact" w:val="278"/>
        </w:trPr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21C3" w:rsidTr="00422D36">
        <w:trPr>
          <w:gridAfter w:val="2"/>
          <w:wAfter w:w="1706" w:type="dxa"/>
          <w:trHeight w:hRule="exact" w:val="278"/>
        </w:trPr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21C3" w:rsidTr="00422D36">
        <w:trPr>
          <w:gridAfter w:val="2"/>
          <w:wAfter w:w="1706" w:type="dxa"/>
          <w:trHeight w:hRule="exact" w:val="278"/>
        </w:trPr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C3" w:rsidRP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521C3">
              <w:rPr>
                <w:b/>
                <w:sz w:val="28"/>
                <w:szCs w:val="28"/>
              </w:rPr>
              <w:t>3. Материально-техническое обеспечение дисциплины</w:t>
            </w:r>
          </w:p>
        </w:tc>
      </w:tr>
      <w:tr w:rsidR="00E521C3" w:rsidTr="00422D36">
        <w:trPr>
          <w:gridAfter w:val="2"/>
          <w:wAfter w:w="1706" w:type="dxa"/>
          <w:trHeight w:hRule="exact" w:val="278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.1</w:t>
            </w:r>
          </w:p>
        </w:tc>
        <w:tc>
          <w:tcPr>
            <w:tcW w:w="89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Персональные ЭВМ</w:t>
            </w:r>
          </w:p>
        </w:tc>
      </w:tr>
      <w:tr w:rsidR="00E521C3" w:rsidTr="00422D36">
        <w:trPr>
          <w:gridAfter w:val="2"/>
          <w:wAfter w:w="1706" w:type="dxa"/>
          <w:trHeight w:hRule="exact" w:val="10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9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521C3" w:rsidTr="00422D36">
        <w:trPr>
          <w:gridAfter w:val="2"/>
          <w:wAfter w:w="1706" w:type="dxa"/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.2</w:t>
            </w:r>
          </w:p>
        </w:tc>
        <w:tc>
          <w:tcPr>
            <w:tcW w:w="8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Подключение к сети Интернет</w:t>
            </w:r>
          </w:p>
        </w:tc>
      </w:tr>
      <w:tr w:rsidR="00E521C3" w:rsidRPr="00AC2F42" w:rsidTr="00422D36">
        <w:trPr>
          <w:gridAfter w:val="2"/>
          <w:wAfter w:w="1706" w:type="dxa"/>
          <w:trHeight w:hRule="exact" w:val="36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.3</w:t>
            </w:r>
          </w:p>
        </w:tc>
        <w:tc>
          <w:tcPr>
            <w:tcW w:w="8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5F390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  <w:lang w:val="en-US"/>
              </w:rPr>
            </w:pPr>
            <w:r>
              <w:rPr>
                <w:color w:val="000000"/>
              </w:rPr>
              <w:t>Офисный</w:t>
            </w:r>
            <w:r w:rsidRPr="00E521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пакет</w:t>
            </w:r>
            <w:r w:rsidRPr="005F390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</w:t>
            </w:r>
            <w:r w:rsidRPr="005F390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Microsoft</w:t>
            </w:r>
            <w:r w:rsidRPr="005F390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Office</w:t>
            </w:r>
            <w:r w:rsidRPr="005F3903">
              <w:rPr>
                <w:color w:val="000000"/>
                <w:lang w:val="en-US"/>
              </w:rPr>
              <w:t xml:space="preserve"> 2007, </w:t>
            </w:r>
            <w:r>
              <w:rPr>
                <w:color w:val="000000"/>
                <w:lang w:val="en-US"/>
              </w:rPr>
              <w:t>Microsoft Visio 2007</w:t>
            </w:r>
          </w:p>
        </w:tc>
      </w:tr>
      <w:tr w:rsidR="00E521C3" w:rsidTr="00422D36">
        <w:trPr>
          <w:gridAfter w:val="2"/>
          <w:wAfter w:w="1706" w:type="dxa"/>
          <w:trHeight w:hRule="exact" w:val="36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5F390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>.4</w:t>
            </w:r>
          </w:p>
        </w:tc>
        <w:tc>
          <w:tcPr>
            <w:tcW w:w="8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ABBYY </w:t>
            </w:r>
            <w:proofErr w:type="spellStart"/>
            <w:r>
              <w:rPr>
                <w:color w:val="000000"/>
                <w:lang w:val="en-US"/>
              </w:rPr>
              <w:t>FineReader</w:t>
            </w:r>
            <w:proofErr w:type="spellEnd"/>
            <w:r>
              <w:rPr>
                <w:color w:val="000000"/>
                <w:lang w:val="en-US"/>
              </w:rPr>
              <w:t xml:space="preserve"> 11</w:t>
            </w:r>
          </w:p>
        </w:tc>
      </w:tr>
      <w:tr w:rsidR="00E521C3" w:rsidTr="00422D36">
        <w:trPr>
          <w:gridAfter w:val="2"/>
          <w:wAfter w:w="1706" w:type="dxa"/>
          <w:trHeight w:hRule="exact" w:val="36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>.5</w:t>
            </w:r>
          </w:p>
        </w:tc>
        <w:tc>
          <w:tcPr>
            <w:tcW w:w="8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Photoshop Extended CS6</w:t>
            </w:r>
          </w:p>
        </w:tc>
      </w:tr>
      <w:tr w:rsidR="00E521C3" w:rsidTr="00422D36">
        <w:trPr>
          <w:gridAfter w:val="2"/>
          <w:wAfter w:w="1706" w:type="dxa"/>
          <w:trHeight w:hRule="exact" w:val="36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>.6</w:t>
            </w:r>
          </w:p>
        </w:tc>
        <w:tc>
          <w:tcPr>
            <w:tcW w:w="8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CorelDRAW</w:t>
            </w:r>
            <w:proofErr w:type="spellEnd"/>
            <w:r>
              <w:rPr>
                <w:color w:val="000000"/>
                <w:lang w:val="en-US"/>
              </w:rPr>
              <w:t xml:space="preserve"> Graphics Suite X6 </w:t>
            </w:r>
          </w:p>
        </w:tc>
      </w:tr>
      <w:tr w:rsidR="00E521C3" w:rsidTr="00422D36">
        <w:trPr>
          <w:gridAfter w:val="2"/>
          <w:wAfter w:w="1706" w:type="dxa"/>
          <w:trHeight w:hRule="exact" w:val="48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>.7</w:t>
            </w:r>
          </w:p>
        </w:tc>
        <w:tc>
          <w:tcPr>
            <w:tcW w:w="8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684598" w:rsidRDefault="00E521C3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Доступ к информационным ресурсам системы автоматизированной проверки текстов на наличие заимствований «</w:t>
            </w:r>
            <w:proofErr w:type="spellStart"/>
            <w:proofErr w:type="gramStart"/>
            <w:r>
              <w:rPr>
                <w:color w:val="000000"/>
              </w:rPr>
              <w:t>Антиплагиат:ВУЗ</w:t>
            </w:r>
            <w:proofErr w:type="spellEnd"/>
            <w:proofErr w:type="gramEnd"/>
            <w:r>
              <w:rPr>
                <w:color w:val="000000"/>
              </w:rPr>
              <w:t>»</w:t>
            </w:r>
          </w:p>
        </w:tc>
      </w:tr>
      <w:tr w:rsidR="00E521C3" w:rsidTr="009E3F8A">
        <w:trPr>
          <w:gridAfter w:val="2"/>
          <w:wAfter w:w="1706" w:type="dxa"/>
          <w:trHeight w:hRule="exact" w:val="270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1C3" w:rsidRPr="009E3F8A" w:rsidRDefault="009E3F8A" w:rsidP="00422D36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3.8</w:t>
            </w:r>
          </w:p>
        </w:tc>
        <w:tc>
          <w:tcPr>
            <w:tcW w:w="8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3F8A" w:rsidRPr="00922D2D" w:rsidRDefault="009E3F8A" w:rsidP="009E3F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>-Оборудование лаборатории «</w:t>
            </w:r>
            <w:proofErr w:type="spellStart"/>
            <w:r>
              <w:rPr>
                <w:color w:val="000000"/>
              </w:rPr>
              <w:t>Мультисервисные</w:t>
            </w:r>
            <w:proofErr w:type="spellEnd"/>
            <w:r>
              <w:rPr>
                <w:color w:val="000000"/>
              </w:rPr>
              <w:t xml:space="preserve"> системы и сети», в том числе предоставленное кафедре ТКС в рамках партнерских соглашений с компаниями </w:t>
            </w:r>
            <w:r>
              <w:rPr>
                <w:color w:val="000000"/>
                <w:lang w:val="en-US"/>
              </w:rPr>
              <w:t>Cisco</w:t>
            </w:r>
            <w:r w:rsidRPr="00011C6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Systems</w:t>
            </w:r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DLink</w:t>
            </w:r>
            <w:proofErr w:type="spellEnd"/>
          </w:p>
          <w:p w:rsidR="009E3F8A" w:rsidRPr="00922D2D" w:rsidRDefault="009E3F8A" w:rsidP="009E3F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>
              <w:rPr>
                <w:color w:val="000000"/>
              </w:rPr>
              <w:t xml:space="preserve">-Оптические модемы (мультиплексоры) </w:t>
            </w:r>
            <w:r>
              <w:rPr>
                <w:color w:val="000000"/>
                <w:lang w:val="en-US"/>
              </w:rPr>
              <w:t>FOM</w:t>
            </w:r>
            <w:r w:rsidRPr="00922D2D">
              <w:rPr>
                <w:color w:val="000000"/>
              </w:rPr>
              <w:t>-16</w:t>
            </w:r>
          </w:p>
          <w:p w:rsidR="009E3F8A" w:rsidRPr="00922D2D" w:rsidRDefault="009E3F8A" w:rsidP="009E3F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 w:rsidRPr="00922D2D">
              <w:rPr>
                <w:color w:val="000000"/>
              </w:rPr>
              <w:t>-</w:t>
            </w:r>
            <w:r>
              <w:rPr>
                <w:color w:val="000000"/>
              </w:rPr>
              <w:t>Программный</w:t>
            </w:r>
            <w:r w:rsidRPr="00922D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коммутатор</w:t>
            </w:r>
            <w:r w:rsidRPr="00922D2D">
              <w:rPr>
                <w:color w:val="000000"/>
              </w:rPr>
              <w:t xml:space="preserve"> </w:t>
            </w:r>
            <w:proofErr w:type="spellStart"/>
            <w:r w:rsidRPr="00557260">
              <w:rPr>
                <w:rStyle w:val="st"/>
                <w:lang w:val="en-US"/>
              </w:rPr>
              <w:t>Alterteks</w:t>
            </w:r>
            <w:proofErr w:type="spellEnd"/>
            <w:r w:rsidRPr="00922D2D">
              <w:rPr>
                <w:rStyle w:val="st"/>
              </w:rPr>
              <w:t xml:space="preserve"> </w:t>
            </w:r>
            <w:r w:rsidRPr="00557260">
              <w:rPr>
                <w:rStyle w:val="st"/>
                <w:lang w:val="en-US"/>
              </w:rPr>
              <w:t>Proxy</w:t>
            </w:r>
            <w:r w:rsidRPr="00922D2D">
              <w:rPr>
                <w:rStyle w:val="st"/>
              </w:rPr>
              <w:t xml:space="preserve"> </w:t>
            </w:r>
            <w:proofErr w:type="spellStart"/>
            <w:r w:rsidRPr="00557260">
              <w:rPr>
                <w:rStyle w:val="st"/>
                <w:lang w:val="en-US"/>
              </w:rPr>
              <w:t>SoftSwitch</w:t>
            </w:r>
            <w:proofErr w:type="spellEnd"/>
            <w:r w:rsidRPr="00922D2D">
              <w:rPr>
                <w:color w:val="000000"/>
              </w:rPr>
              <w:t xml:space="preserve"> (</w:t>
            </w:r>
            <w:proofErr w:type="spellStart"/>
            <w:r w:rsidRPr="00557260">
              <w:rPr>
                <w:color w:val="000000"/>
                <w:lang w:val="en-US"/>
              </w:rPr>
              <w:t>AlterPSS</w:t>
            </w:r>
            <w:proofErr w:type="spellEnd"/>
            <w:r w:rsidRPr="00922D2D">
              <w:rPr>
                <w:color w:val="000000"/>
              </w:rPr>
              <w:t>)</w:t>
            </w:r>
          </w:p>
          <w:p w:rsidR="009E3F8A" w:rsidRPr="00922D2D" w:rsidRDefault="009E3F8A" w:rsidP="009E3F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 w:rsidRPr="00922D2D">
              <w:rPr>
                <w:color w:val="000000"/>
              </w:rPr>
              <w:t>-</w:t>
            </w:r>
            <w:r>
              <w:rPr>
                <w:color w:val="000000"/>
              </w:rPr>
              <w:t>Маршрутизаторы</w:t>
            </w:r>
            <w:r w:rsidRPr="00922D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Cisco</w:t>
            </w:r>
            <w:r w:rsidRPr="00922D2D">
              <w:rPr>
                <w:color w:val="000000"/>
              </w:rPr>
              <w:t xml:space="preserve"> 29018</w:t>
            </w:r>
            <w:r>
              <w:rPr>
                <w:color w:val="000000"/>
                <w:lang w:val="en-US"/>
              </w:rPr>
              <w:t>R</w:t>
            </w:r>
            <w:r w:rsidRPr="00922D2D">
              <w:rPr>
                <w:color w:val="000000"/>
              </w:rPr>
              <w:t>9+</w:t>
            </w:r>
            <w:r>
              <w:rPr>
                <w:color w:val="000000"/>
                <w:lang w:val="en-US"/>
              </w:rPr>
              <w:t>HWIC</w:t>
            </w:r>
            <w:r w:rsidRPr="00922D2D">
              <w:rPr>
                <w:color w:val="000000"/>
              </w:rPr>
              <w:t>-2</w:t>
            </w:r>
            <w:r>
              <w:rPr>
                <w:color w:val="000000"/>
                <w:lang w:val="en-US"/>
              </w:rPr>
              <w:t>T</w:t>
            </w:r>
          </w:p>
          <w:p w:rsidR="009E3F8A" w:rsidRPr="00AC243D" w:rsidRDefault="009E3F8A" w:rsidP="009E3F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 w:rsidRPr="00AC243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Коммутаторы </w:t>
            </w:r>
            <w:r>
              <w:rPr>
                <w:color w:val="000000"/>
                <w:lang w:val="en-US"/>
              </w:rPr>
              <w:t>Cisco</w:t>
            </w:r>
            <w:r w:rsidRPr="00AC243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WS</w:t>
            </w:r>
            <w:r w:rsidRPr="00AC24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C</w:t>
            </w:r>
            <w:r w:rsidRPr="00AC243D">
              <w:rPr>
                <w:color w:val="000000"/>
              </w:rPr>
              <w:t>2960-24</w:t>
            </w:r>
            <w:r>
              <w:rPr>
                <w:color w:val="000000"/>
                <w:lang w:val="en-US"/>
              </w:rPr>
              <w:t>TC</w:t>
            </w:r>
          </w:p>
          <w:p w:rsidR="009E3F8A" w:rsidRDefault="009E3F8A" w:rsidP="009E3F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 w:rsidRPr="00AC243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Сетевой шлюз </w:t>
            </w:r>
            <w:r>
              <w:rPr>
                <w:color w:val="000000"/>
                <w:lang w:val="en-US"/>
              </w:rPr>
              <w:t>Cisco</w:t>
            </w:r>
            <w:r w:rsidRPr="00AC243D">
              <w:rPr>
                <w:color w:val="000000"/>
              </w:rPr>
              <w:t xml:space="preserve"> 2801-</w:t>
            </w:r>
            <w:r>
              <w:rPr>
                <w:color w:val="000000"/>
                <w:lang w:val="en-US"/>
              </w:rPr>
              <w:t>V</w:t>
            </w:r>
            <w:r w:rsidRPr="00AC243D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</w:t>
            </w:r>
            <w:r w:rsidRPr="00AC243D">
              <w:rPr>
                <w:color w:val="000000"/>
              </w:rPr>
              <w:t>9+</w:t>
            </w:r>
            <w:r>
              <w:rPr>
                <w:color w:val="000000"/>
                <w:lang w:val="en-US"/>
              </w:rPr>
              <w:t>VWIC</w:t>
            </w:r>
            <w:r w:rsidRPr="00AC243D">
              <w:rPr>
                <w:color w:val="000000"/>
              </w:rPr>
              <w:t>2-2</w:t>
            </w:r>
            <w:r>
              <w:rPr>
                <w:color w:val="000000"/>
                <w:lang w:val="en-US"/>
              </w:rPr>
              <w:t>MFT</w:t>
            </w:r>
            <w:r w:rsidRPr="00AC24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T</w:t>
            </w:r>
            <w:r w:rsidRPr="00AC243D">
              <w:rPr>
                <w:color w:val="000000"/>
              </w:rPr>
              <w:t>1/</w:t>
            </w:r>
            <w:r>
              <w:rPr>
                <w:color w:val="000000"/>
                <w:lang w:val="en-US"/>
              </w:rPr>
              <w:t>E</w:t>
            </w:r>
            <w:r w:rsidRPr="00AC243D">
              <w:rPr>
                <w:color w:val="000000"/>
              </w:rPr>
              <w:t>1</w:t>
            </w:r>
          </w:p>
          <w:p w:rsidR="00E521C3" w:rsidRDefault="009E3F8A" w:rsidP="009E3F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</w:rPr>
            </w:pPr>
            <w:r w:rsidRPr="00AC243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Управляемые коммутаторы </w:t>
            </w:r>
            <w:r>
              <w:rPr>
                <w:color w:val="000000"/>
                <w:lang w:val="en-US"/>
              </w:rPr>
              <w:t>D</w:t>
            </w:r>
            <w:r w:rsidRPr="00AC24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Link</w:t>
            </w:r>
            <w:r w:rsidRPr="00AC24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уровней 3 и 2</w:t>
            </w:r>
          </w:p>
        </w:tc>
      </w:tr>
      <w:tr w:rsidR="00E521C3" w:rsidTr="00422D36">
        <w:trPr>
          <w:gridAfter w:val="2"/>
          <w:wAfter w:w="1706" w:type="dxa"/>
          <w:trHeight w:hRule="exact" w:val="200"/>
        </w:trPr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C3" w:rsidRDefault="00E521C3" w:rsidP="00422D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</w:tr>
    </w:tbl>
    <w:p w:rsidR="00E521C3" w:rsidRDefault="00E521C3"/>
    <w:sectPr w:rsidR="00E5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3D09"/>
    <w:multiLevelType w:val="hybridMultilevel"/>
    <w:tmpl w:val="8C728EDA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EC720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C3"/>
    <w:rsid w:val="00326B79"/>
    <w:rsid w:val="009E3F8A"/>
    <w:rsid w:val="00A23D44"/>
    <w:rsid w:val="00C5080D"/>
    <w:rsid w:val="00E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BB188-7FC4-40D1-94FC-A5ED6BC3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E521C3"/>
    <w:pPr>
      <w:numPr>
        <w:numId w:val="1"/>
      </w:numPr>
      <w:spacing w:line="312" w:lineRule="auto"/>
      <w:jc w:val="both"/>
    </w:pPr>
    <w:rPr>
      <w:sz w:val="24"/>
      <w:szCs w:val="24"/>
    </w:rPr>
  </w:style>
  <w:style w:type="paragraph" w:styleId="a4">
    <w:name w:val="No Spacing"/>
    <w:uiPriority w:val="1"/>
    <w:qFormat/>
    <w:rsid w:val="00E521C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1"/>
    <w:rsid w:val="00E521C3"/>
    <w:rPr>
      <w:color w:val="000080"/>
      <w:u w:val="single"/>
    </w:rPr>
  </w:style>
  <w:style w:type="character" w:customStyle="1" w:styleId="st">
    <w:name w:val="st"/>
    <w:basedOn w:val="a1"/>
    <w:rsid w:val="009E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2015-10-22T13:34:00Z</dcterms:created>
  <dcterms:modified xsi:type="dcterms:W3CDTF">2015-10-22T13:47:00Z</dcterms:modified>
</cp:coreProperties>
</file>